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23BAA" w14:textId="50F4EF94" w:rsidR="009442E2" w:rsidRDefault="006C3F26" w:rsidP="006E17AE">
      <w:pPr>
        <w:jc w:val="center"/>
      </w:pPr>
      <w:r>
        <w:rPr>
          <w:noProof/>
        </w:rPr>
        <w:drawing>
          <wp:inline distT="0" distB="0" distL="0" distR="0" wp14:anchorId="4A2EE34D" wp14:editId="64F74F62">
            <wp:extent cx="2174875" cy="1035050"/>
            <wp:effectExtent l="0" t="0" r="0" b="0"/>
            <wp:docPr id="2" name="Picture 2" descr="Older Americans Month. Aging Unbound: May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lder Americans Month. Aging Unbound: May 202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74875" cy="1035050"/>
                    </a:xfrm>
                    <a:prstGeom prst="rect">
                      <a:avLst/>
                    </a:prstGeom>
                    <a:noFill/>
                    <a:ln>
                      <a:noFill/>
                    </a:ln>
                  </pic:spPr>
                </pic:pic>
              </a:graphicData>
            </a:graphic>
          </wp:inline>
        </w:drawing>
      </w:r>
    </w:p>
    <w:p w14:paraId="45F842EB" w14:textId="4707A552" w:rsidR="006C3F26" w:rsidRPr="0094291E" w:rsidRDefault="0094291E" w:rsidP="006C3F26">
      <w:pPr>
        <w:rPr>
          <w:rFonts w:cstheme="minorHAnsi"/>
          <w:b/>
          <w:bCs/>
          <w:sz w:val="28"/>
          <w:szCs w:val="28"/>
        </w:rPr>
      </w:pPr>
      <w:r w:rsidRPr="0094291E">
        <w:rPr>
          <w:rFonts w:cstheme="minorHAnsi"/>
          <w:b/>
          <w:bCs/>
          <w:sz w:val="28"/>
          <w:szCs w:val="28"/>
        </w:rPr>
        <w:t xml:space="preserve">Locust Grove Village Celebrates </w:t>
      </w:r>
      <w:r>
        <w:rPr>
          <w:rFonts w:cstheme="minorHAnsi"/>
          <w:b/>
          <w:bCs/>
          <w:sz w:val="28"/>
          <w:szCs w:val="28"/>
        </w:rPr>
        <w:t>Special Month</w:t>
      </w:r>
    </w:p>
    <w:p w14:paraId="5B3E59D4" w14:textId="164DA8BA" w:rsidR="0009658F" w:rsidRPr="00BD5770" w:rsidRDefault="001C3330" w:rsidP="00BD425C">
      <w:pPr>
        <w:spacing w:line="276" w:lineRule="auto"/>
        <w:rPr>
          <w:rFonts w:ascii="Arial" w:hAnsi="Arial" w:cs="Arial"/>
        </w:rPr>
      </w:pPr>
      <w:r w:rsidRPr="00BD5770">
        <w:rPr>
          <w:rFonts w:ascii="Arial" w:hAnsi="Arial" w:cs="Arial"/>
          <w:color w:val="000000" w:themeColor="text1"/>
        </w:rPr>
        <w:t xml:space="preserve">Established in 1963, Older Americans Month (OAM) is </w:t>
      </w:r>
      <w:r w:rsidR="001F7EDF">
        <w:rPr>
          <w:rFonts w:ascii="Arial" w:hAnsi="Arial" w:cs="Arial"/>
          <w:color w:val="000000" w:themeColor="text1"/>
        </w:rPr>
        <w:t>celebrated every</w:t>
      </w:r>
      <w:r w:rsidR="0080670B" w:rsidRPr="00BD5770">
        <w:rPr>
          <w:rFonts w:ascii="Arial" w:hAnsi="Arial" w:cs="Arial"/>
          <w:color w:val="000000" w:themeColor="text1"/>
        </w:rPr>
        <w:t xml:space="preserve"> </w:t>
      </w:r>
      <w:r w:rsidRPr="00BD5770">
        <w:rPr>
          <w:rFonts w:ascii="Arial" w:hAnsi="Arial" w:cs="Arial"/>
          <w:color w:val="000000" w:themeColor="text1"/>
        </w:rPr>
        <w:t>May</w:t>
      </w:r>
      <w:r w:rsidR="001F7EDF">
        <w:rPr>
          <w:rFonts w:ascii="Arial" w:hAnsi="Arial" w:cs="Arial"/>
          <w:color w:val="000000" w:themeColor="text1"/>
        </w:rPr>
        <w:t xml:space="preserve">. </w:t>
      </w:r>
      <w:r w:rsidR="00D84252" w:rsidRPr="00BD5770">
        <w:rPr>
          <w:rFonts w:ascii="Arial" w:hAnsi="Arial" w:cs="Arial"/>
        </w:rPr>
        <w:t>Led by the Administration for Community Living (ACL),</w:t>
      </w:r>
      <w:r w:rsidR="00D84252">
        <w:rPr>
          <w:rFonts w:ascii="Arial" w:hAnsi="Arial" w:cs="Arial"/>
        </w:rPr>
        <w:t xml:space="preserve"> OAM is a</w:t>
      </w:r>
      <w:r w:rsidR="001F7EDF">
        <w:rPr>
          <w:rFonts w:ascii="Arial" w:hAnsi="Arial" w:cs="Arial"/>
          <w:color w:val="000000" w:themeColor="text1"/>
        </w:rPr>
        <w:t xml:space="preserve"> time for us to </w:t>
      </w:r>
      <w:r w:rsidR="006C3F26" w:rsidRPr="00BD5770">
        <w:rPr>
          <w:rFonts w:ascii="Arial" w:hAnsi="Arial" w:cs="Arial"/>
        </w:rPr>
        <w:t xml:space="preserve">acknowledge the contributions and achievements of older </w:t>
      </w:r>
      <w:r w:rsidR="00D84252">
        <w:rPr>
          <w:rFonts w:ascii="Arial" w:hAnsi="Arial" w:cs="Arial"/>
        </w:rPr>
        <w:t xml:space="preserve">Americans, highlight important trends, and </w:t>
      </w:r>
      <w:r w:rsidR="00D607EF" w:rsidRPr="00BD5770">
        <w:rPr>
          <w:rFonts w:ascii="Arial" w:hAnsi="Arial" w:cs="Arial"/>
        </w:rPr>
        <w:t>strengthen</w:t>
      </w:r>
      <w:r w:rsidR="0009658F" w:rsidRPr="00BD5770">
        <w:rPr>
          <w:rFonts w:ascii="Arial" w:hAnsi="Arial" w:cs="Arial"/>
        </w:rPr>
        <w:t xml:space="preserve"> our commitment </w:t>
      </w:r>
      <w:r w:rsidR="001D5D33" w:rsidRPr="00BD5770">
        <w:rPr>
          <w:rFonts w:ascii="Arial" w:hAnsi="Arial" w:cs="Arial"/>
        </w:rPr>
        <w:t xml:space="preserve">to </w:t>
      </w:r>
      <w:r w:rsidR="00782708">
        <w:rPr>
          <w:rFonts w:ascii="Arial" w:hAnsi="Arial" w:cs="Arial"/>
        </w:rPr>
        <w:t>honoring</w:t>
      </w:r>
      <w:r w:rsidR="0009658F" w:rsidRPr="00BD5770">
        <w:rPr>
          <w:rFonts w:ascii="Arial" w:hAnsi="Arial" w:cs="Arial"/>
        </w:rPr>
        <w:t xml:space="preserve"> </w:t>
      </w:r>
      <w:r w:rsidR="00D84252">
        <w:rPr>
          <w:rFonts w:ascii="Arial" w:hAnsi="Arial" w:cs="Arial"/>
        </w:rPr>
        <w:t>our older citizens.</w:t>
      </w:r>
    </w:p>
    <w:p w14:paraId="2BE4E673" w14:textId="678667D2" w:rsidR="00807EC6" w:rsidRPr="00BD5770" w:rsidRDefault="00D84252" w:rsidP="00BD425C">
      <w:pPr>
        <w:spacing w:before="200" w:line="276" w:lineRule="auto"/>
        <w:rPr>
          <w:rFonts w:ascii="Arial" w:hAnsi="Arial" w:cs="Arial"/>
        </w:rPr>
      </w:pPr>
      <w:r>
        <w:rPr>
          <w:rFonts w:ascii="Arial" w:hAnsi="Arial" w:cs="Arial"/>
        </w:rPr>
        <w:t>T</w:t>
      </w:r>
      <w:r w:rsidR="0080670B" w:rsidRPr="00BD5770">
        <w:rPr>
          <w:rFonts w:ascii="Arial" w:hAnsi="Arial" w:cs="Arial"/>
        </w:rPr>
        <w:t>his year’s theme</w:t>
      </w:r>
      <w:r w:rsidR="00C14E90">
        <w:rPr>
          <w:rFonts w:ascii="Arial" w:hAnsi="Arial" w:cs="Arial"/>
        </w:rPr>
        <w:t>,</w:t>
      </w:r>
      <w:r w:rsidR="0080670B" w:rsidRPr="00BD5770">
        <w:rPr>
          <w:rFonts w:ascii="Arial" w:hAnsi="Arial" w:cs="Arial"/>
        </w:rPr>
        <w:t xml:space="preserve"> </w:t>
      </w:r>
      <w:r w:rsidR="0080670B" w:rsidRPr="00E30B8F">
        <w:rPr>
          <w:rFonts w:ascii="Arial" w:hAnsi="Arial" w:cs="Arial"/>
          <w:i/>
          <w:iCs/>
        </w:rPr>
        <w:t>Aging Unbound</w:t>
      </w:r>
      <w:r w:rsidR="0080670B" w:rsidRPr="00BD5770">
        <w:rPr>
          <w:rFonts w:ascii="Arial" w:hAnsi="Arial" w:cs="Arial"/>
        </w:rPr>
        <w:t>, offers an opportunity to explore a</w:t>
      </w:r>
      <w:r w:rsidR="00EB3D8F">
        <w:rPr>
          <w:rFonts w:ascii="Arial" w:hAnsi="Arial" w:cs="Arial"/>
        </w:rPr>
        <w:t xml:space="preserve"> wide</w:t>
      </w:r>
      <w:r w:rsidR="0080670B" w:rsidRPr="00BD5770">
        <w:rPr>
          <w:rFonts w:ascii="Arial" w:hAnsi="Arial" w:cs="Arial"/>
        </w:rPr>
        <w:t xml:space="preserve"> </w:t>
      </w:r>
      <w:r w:rsidR="00EB3D8F">
        <w:rPr>
          <w:rFonts w:ascii="Arial" w:hAnsi="Arial" w:cs="Arial"/>
        </w:rPr>
        <w:t>range</w:t>
      </w:r>
      <w:r w:rsidR="0080670B" w:rsidRPr="00BD5770">
        <w:rPr>
          <w:rFonts w:ascii="Arial" w:hAnsi="Arial" w:cs="Arial"/>
        </w:rPr>
        <w:t xml:space="preserve"> of aging experiences</w:t>
      </w:r>
      <w:r w:rsidR="009914AA">
        <w:rPr>
          <w:rFonts w:ascii="Arial" w:hAnsi="Arial" w:cs="Arial"/>
        </w:rPr>
        <w:t xml:space="preserve"> and to promote t</w:t>
      </w:r>
      <w:r w:rsidR="00807EC6" w:rsidRPr="00BD5770">
        <w:rPr>
          <w:rFonts w:ascii="Arial" w:hAnsi="Arial" w:cs="Arial"/>
        </w:rPr>
        <w:t>he importan</w:t>
      </w:r>
      <w:r w:rsidR="00ED798C">
        <w:rPr>
          <w:rFonts w:ascii="Arial" w:hAnsi="Arial" w:cs="Arial"/>
        </w:rPr>
        <w:t>ce</w:t>
      </w:r>
      <w:r w:rsidR="008F3A45">
        <w:rPr>
          <w:rFonts w:ascii="Arial" w:hAnsi="Arial" w:cs="Arial"/>
        </w:rPr>
        <w:t xml:space="preserve"> </w:t>
      </w:r>
      <w:r w:rsidR="00A838DE">
        <w:rPr>
          <w:rFonts w:ascii="Arial" w:hAnsi="Arial" w:cs="Arial"/>
        </w:rPr>
        <w:t>of enjoying independence and</w:t>
      </w:r>
      <w:r w:rsidR="00751CA1" w:rsidRPr="00BD5770">
        <w:rPr>
          <w:rFonts w:ascii="Arial" w:hAnsi="Arial" w:cs="Arial"/>
        </w:rPr>
        <w:t xml:space="preserve"> </w:t>
      </w:r>
      <w:r w:rsidR="00C14E90">
        <w:rPr>
          <w:rFonts w:ascii="Arial" w:hAnsi="Arial" w:cs="Arial"/>
        </w:rPr>
        <w:t>fulfillment</w:t>
      </w:r>
      <w:r w:rsidR="00C14E90" w:rsidRPr="00BD5770">
        <w:rPr>
          <w:rFonts w:ascii="Arial" w:hAnsi="Arial" w:cs="Arial"/>
        </w:rPr>
        <w:t xml:space="preserve"> </w:t>
      </w:r>
      <w:r w:rsidR="00751CA1" w:rsidRPr="00BD5770">
        <w:rPr>
          <w:rFonts w:ascii="Arial" w:hAnsi="Arial" w:cs="Arial"/>
        </w:rPr>
        <w:t xml:space="preserve">by paving </w:t>
      </w:r>
      <w:r w:rsidR="00A838DE">
        <w:rPr>
          <w:rFonts w:ascii="Arial" w:hAnsi="Arial" w:cs="Arial"/>
        </w:rPr>
        <w:t xml:space="preserve">our own </w:t>
      </w:r>
      <w:r w:rsidR="00751CA1" w:rsidRPr="00BD5770">
        <w:rPr>
          <w:rFonts w:ascii="Arial" w:hAnsi="Arial" w:cs="Arial"/>
        </w:rPr>
        <w:t>path</w:t>
      </w:r>
      <w:r w:rsidR="00FD6071">
        <w:rPr>
          <w:rFonts w:ascii="Arial" w:hAnsi="Arial" w:cs="Arial"/>
        </w:rPr>
        <w:t>s</w:t>
      </w:r>
      <w:r w:rsidR="00E30B8F">
        <w:rPr>
          <w:rFonts w:ascii="Arial" w:hAnsi="Arial" w:cs="Arial"/>
        </w:rPr>
        <w:t xml:space="preserve"> as we age.</w:t>
      </w:r>
    </w:p>
    <w:p w14:paraId="6F5882DA" w14:textId="0A891909" w:rsidR="00A87A82" w:rsidRPr="00BD5770" w:rsidRDefault="00A87A82" w:rsidP="00BD425C">
      <w:pPr>
        <w:spacing w:before="200" w:line="276" w:lineRule="auto"/>
        <w:rPr>
          <w:rFonts w:ascii="Arial" w:hAnsi="Arial" w:cs="Arial"/>
        </w:rPr>
      </w:pPr>
      <w:r w:rsidRPr="00BD5770">
        <w:rPr>
          <w:rFonts w:ascii="Arial" w:hAnsi="Arial" w:cs="Arial"/>
        </w:rPr>
        <w:t>This May</w:t>
      </w:r>
      <w:r w:rsidR="00C14E90">
        <w:rPr>
          <w:rFonts w:ascii="Arial" w:hAnsi="Arial" w:cs="Arial"/>
        </w:rPr>
        <w:t>,</w:t>
      </w:r>
      <w:r w:rsidRPr="00BD5770">
        <w:rPr>
          <w:rFonts w:ascii="Arial" w:hAnsi="Arial" w:cs="Arial"/>
        </w:rPr>
        <w:t xml:space="preserve"> </w:t>
      </w:r>
      <w:r w:rsidR="008F3A45">
        <w:rPr>
          <w:rFonts w:ascii="Arial" w:hAnsi="Arial" w:cs="Arial"/>
        </w:rPr>
        <w:t>join us</w:t>
      </w:r>
      <w:r w:rsidR="00E60985" w:rsidRPr="00BD5770">
        <w:rPr>
          <w:rFonts w:ascii="Arial" w:hAnsi="Arial" w:cs="Arial"/>
        </w:rPr>
        <w:t xml:space="preserve"> </w:t>
      </w:r>
      <w:r w:rsidRPr="00BD5770">
        <w:rPr>
          <w:rFonts w:ascii="Arial" w:hAnsi="Arial" w:cs="Arial"/>
        </w:rPr>
        <w:t xml:space="preserve">as we </w:t>
      </w:r>
      <w:r w:rsidR="00841356">
        <w:rPr>
          <w:rFonts w:ascii="Arial" w:hAnsi="Arial" w:cs="Arial"/>
        </w:rPr>
        <w:t xml:space="preserve">recognize </w:t>
      </w:r>
      <w:r w:rsidR="00D84252">
        <w:rPr>
          <w:rFonts w:ascii="Arial" w:hAnsi="Arial" w:cs="Arial"/>
        </w:rPr>
        <w:t>the 60</w:t>
      </w:r>
      <w:r w:rsidR="00D84252" w:rsidRPr="00D84252">
        <w:rPr>
          <w:rFonts w:ascii="Arial" w:hAnsi="Arial" w:cs="Arial"/>
          <w:vertAlign w:val="superscript"/>
        </w:rPr>
        <w:t>th</w:t>
      </w:r>
      <w:r w:rsidR="00D84252">
        <w:rPr>
          <w:rFonts w:ascii="Arial" w:hAnsi="Arial" w:cs="Arial"/>
        </w:rPr>
        <w:t xml:space="preserve"> anniversary of </w:t>
      </w:r>
      <w:r w:rsidR="00EE5859" w:rsidRPr="00BD5770">
        <w:rPr>
          <w:rFonts w:ascii="Arial" w:hAnsi="Arial" w:cs="Arial"/>
          <w:color w:val="000000" w:themeColor="text1"/>
        </w:rPr>
        <w:t>OAM</w:t>
      </w:r>
      <w:r w:rsidR="00825023" w:rsidRPr="00BD5770" w:rsidDel="00F947F6">
        <w:rPr>
          <w:rFonts w:ascii="Arial" w:hAnsi="Arial" w:cs="Arial"/>
        </w:rPr>
        <w:t xml:space="preserve"> and</w:t>
      </w:r>
      <w:r w:rsidRPr="00BD5770" w:rsidDel="00F947F6">
        <w:rPr>
          <w:rFonts w:ascii="Arial" w:hAnsi="Arial" w:cs="Arial"/>
        </w:rPr>
        <w:t xml:space="preserve"> </w:t>
      </w:r>
      <w:r w:rsidR="009914AA">
        <w:rPr>
          <w:rFonts w:ascii="Arial" w:hAnsi="Arial" w:cs="Arial"/>
        </w:rPr>
        <w:t>challenge</w:t>
      </w:r>
      <w:r w:rsidR="00825023" w:rsidRPr="00BD5770">
        <w:rPr>
          <w:rFonts w:ascii="Arial" w:hAnsi="Arial" w:cs="Arial"/>
        </w:rPr>
        <w:t xml:space="preserve"> </w:t>
      </w:r>
      <w:r w:rsidR="00EE5859" w:rsidRPr="00BD5770">
        <w:rPr>
          <w:rFonts w:ascii="Arial" w:hAnsi="Arial" w:cs="Arial"/>
        </w:rPr>
        <w:t xml:space="preserve">the </w:t>
      </w:r>
      <w:r w:rsidR="00B12D65">
        <w:rPr>
          <w:rFonts w:ascii="Arial" w:hAnsi="Arial" w:cs="Arial"/>
        </w:rPr>
        <w:t>narrative</w:t>
      </w:r>
      <w:r w:rsidR="00B12D65" w:rsidRPr="00BD5770">
        <w:rPr>
          <w:rFonts w:ascii="Arial" w:hAnsi="Arial" w:cs="Arial"/>
        </w:rPr>
        <w:t xml:space="preserve"> </w:t>
      </w:r>
      <w:r w:rsidR="009914AA">
        <w:rPr>
          <w:rFonts w:ascii="Arial" w:hAnsi="Arial" w:cs="Arial"/>
        </w:rPr>
        <w:t>on</w:t>
      </w:r>
      <w:r w:rsidR="00EF672A" w:rsidRPr="00BD5770">
        <w:rPr>
          <w:rFonts w:ascii="Arial" w:hAnsi="Arial" w:cs="Arial"/>
        </w:rPr>
        <w:t xml:space="preserve"> aging</w:t>
      </w:r>
      <w:r w:rsidR="009C47E2" w:rsidRPr="00BD5770">
        <w:rPr>
          <w:rFonts w:ascii="Arial" w:hAnsi="Arial" w:cs="Arial"/>
        </w:rPr>
        <w:t xml:space="preserve">. </w:t>
      </w:r>
      <w:r w:rsidR="00DC4BB6">
        <w:rPr>
          <w:rFonts w:ascii="Arial" w:hAnsi="Arial" w:cs="Arial"/>
        </w:rPr>
        <w:t xml:space="preserve">Here are some ways </w:t>
      </w:r>
      <w:r w:rsidR="00841B32">
        <w:rPr>
          <w:rFonts w:ascii="Arial" w:hAnsi="Arial" w:cs="Arial"/>
        </w:rPr>
        <w:t>we can all</w:t>
      </w:r>
      <w:r w:rsidR="001B7E73">
        <w:rPr>
          <w:rFonts w:ascii="Arial" w:hAnsi="Arial" w:cs="Arial"/>
        </w:rPr>
        <w:t xml:space="preserve"> </w:t>
      </w:r>
      <w:r w:rsidR="00E30B8F">
        <w:rPr>
          <w:rFonts w:ascii="Arial" w:hAnsi="Arial" w:cs="Arial"/>
        </w:rPr>
        <w:t>participate</w:t>
      </w:r>
      <w:r w:rsidR="0018581A">
        <w:rPr>
          <w:rFonts w:ascii="Arial" w:hAnsi="Arial" w:cs="Arial"/>
        </w:rPr>
        <w:t xml:space="preserve"> in </w:t>
      </w:r>
      <w:r w:rsidR="0063283D" w:rsidRPr="00E30B8F">
        <w:rPr>
          <w:rFonts w:ascii="Arial" w:hAnsi="Arial" w:cs="Arial"/>
          <w:i/>
          <w:iCs/>
        </w:rPr>
        <w:t>Aging Unbound</w:t>
      </w:r>
      <w:r w:rsidR="0063283D">
        <w:rPr>
          <w:rFonts w:ascii="Arial" w:hAnsi="Arial" w:cs="Arial"/>
        </w:rPr>
        <w:t>:</w:t>
      </w:r>
    </w:p>
    <w:p w14:paraId="02E07BA0" w14:textId="3CE3064C" w:rsidR="00EB392E" w:rsidRPr="00BD5770" w:rsidRDefault="003C7F4E" w:rsidP="00BD425C">
      <w:pPr>
        <w:pStyle w:val="ListParagraph"/>
        <w:numPr>
          <w:ilvl w:val="0"/>
          <w:numId w:val="4"/>
        </w:numPr>
        <w:spacing w:before="120" w:after="120" w:line="276" w:lineRule="auto"/>
        <w:contextualSpacing w:val="0"/>
        <w:rPr>
          <w:rFonts w:ascii="Arial" w:hAnsi="Arial" w:cs="Arial"/>
        </w:rPr>
      </w:pPr>
      <w:r w:rsidRPr="00BD5770">
        <w:rPr>
          <w:rFonts w:ascii="Arial" w:hAnsi="Arial" w:cs="Arial"/>
          <w:u w:val="single"/>
        </w:rPr>
        <w:t xml:space="preserve">Embrace the opportunity </w:t>
      </w:r>
      <w:r w:rsidR="0009539A" w:rsidRPr="00BD5770">
        <w:rPr>
          <w:rFonts w:ascii="Arial" w:hAnsi="Arial" w:cs="Arial"/>
          <w:u w:val="single"/>
        </w:rPr>
        <w:t>to</w:t>
      </w:r>
      <w:r w:rsidRPr="00BD5770">
        <w:rPr>
          <w:rFonts w:ascii="Arial" w:hAnsi="Arial" w:cs="Arial"/>
          <w:u w:val="single"/>
        </w:rPr>
        <w:t xml:space="preserve"> chan</w:t>
      </w:r>
      <w:r w:rsidR="0009539A" w:rsidRPr="00BD5770">
        <w:rPr>
          <w:rFonts w:ascii="Arial" w:hAnsi="Arial" w:cs="Arial"/>
          <w:u w:val="single"/>
        </w:rPr>
        <w:t>ge</w:t>
      </w:r>
      <w:r w:rsidR="00047767" w:rsidRPr="00BD5770">
        <w:rPr>
          <w:rFonts w:ascii="Arial" w:hAnsi="Arial" w:cs="Arial"/>
        </w:rPr>
        <w:t>.</w:t>
      </w:r>
      <w:r w:rsidR="009A113F" w:rsidRPr="00BD5770">
        <w:rPr>
          <w:rFonts w:ascii="Arial" w:hAnsi="Arial" w:cs="Arial"/>
        </w:rPr>
        <w:t xml:space="preserve"> </w:t>
      </w:r>
      <w:r w:rsidR="009048F9" w:rsidRPr="00BD5770">
        <w:rPr>
          <w:rFonts w:ascii="Arial" w:hAnsi="Arial" w:cs="Arial"/>
        </w:rPr>
        <w:t>Find a new passion</w:t>
      </w:r>
      <w:r w:rsidR="004C09F1" w:rsidRPr="00BD5770">
        <w:rPr>
          <w:rFonts w:ascii="Arial" w:hAnsi="Arial" w:cs="Arial"/>
        </w:rPr>
        <w:t>, go on an adventure,</w:t>
      </w:r>
      <w:r w:rsidR="009048F9" w:rsidRPr="00BD5770">
        <w:rPr>
          <w:rFonts w:ascii="Arial" w:hAnsi="Arial" w:cs="Arial"/>
        </w:rPr>
        <w:t xml:space="preserve"> and p</w:t>
      </w:r>
      <w:r w:rsidR="00DA0BCE" w:rsidRPr="00BD5770">
        <w:rPr>
          <w:rFonts w:ascii="Arial" w:hAnsi="Arial" w:cs="Arial"/>
        </w:rPr>
        <w:t>ush boundaries by not</w:t>
      </w:r>
      <w:r w:rsidR="00F947F6">
        <w:rPr>
          <w:rFonts w:ascii="Arial" w:hAnsi="Arial" w:cs="Arial"/>
        </w:rPr>
        <w:t xml:space="preserve"> letting age define your</w:t>
      </w:r>
      <w:r w:rsidR="00DA0BCE" w:rsidRPr="00BD5770">
        <w:rPr>
          <w:rFonts w:ascii="Arial" w:hAnsi="Arial" w:cs="Arial"/>
        </w:rPr>
        <w:t xml:space="preserve"> </w:t>
      </w:r>
      <w:r w:rsidR="00F947F6">
        <w:rPr>
          <w:rFonts w:ascii="Arial" w:hAnsi="Arial" w:cs="Arial"/>
        </w:rPr>
        <w:t>limits</w:t>
      </w:r>
      <w:r w:rsidR="005D0738" w:rsidRPr="00BD5770">
        <w:rPr>
          <w:rFonts w:ascii="Arial" w:hAnsi="Arial" w:cs="Arial"/>
        </w:rPr>
        <w:t>.</w:t>
      </w:r>
      <w:r w:rsidR="00A304DB" w:rsidRPr="00BD5770">
        <w:rPr>
          <w:rFonts w:ascii="Arial" w:hAnsi="Arial" w:cs="Arial"/>
        </w:rPr>
        <w:t xml:space="preserve"> </w:t>
      </w:r>
      <w:r w:rsidR="005334A7" w:rsidRPr="00BD5770">
        <w:rPr>
          <w:rFonts w:ascii="Arial" w:hAnsi="Arial" w:cs="Arial"/>
        </w:rPr>
        <w:t xml:space="preserve">Invite creativity and purpose into your life </w:t>
      </w:r>
      <w:r w:rsidR="00105AB9" w:rsidRPr="00BD5770">
        <w:rPr>
          <w:rFonts w:ascii="Arial" w:hAnsi="Arial" w:cs="Arial"/>
        </w:rPr>
        <w:t>by</w:t>
      </w:r>
      <w:r w:rsidR="005334A7" w:rsidRPr="00BD5770">
        <w:rPr>
          <w:rFonts w:ascii="Arial" w:hAnsi="Arial" w:cs="Arial"/>
        </w:rPr>
        <w:t xml:space="preserve"> try</w:t>
      </w:r>
      <w:r w:rsidR="00105AB9" w:rsidRPr="00BD5770">
        <w:rPr>
          <w:rFonts w:ascii="Arial" w:hAnsi="Arial" w:cs="Arial"/>
        </w:rPr>
        <w:t>ing</w:t>
      </w:r>
      <w:r w:rsidR="005334A7" w:rsidRPr="00BD5770">
        <w:rPr>
          <w:rFonts w:ascii="Arial" w:hAnsi="Arial" w:cs="Arial"/>
        </w:rPr>
        <w:t xml:space="preserve"> new activities in your community </w:t>
      </w:r>
      <w:r w:rsidR="007A3BBD" w:rsidRPr="00BD5770">
        <w:rPr>
          <w:rFonts w:ascii="Arial" w:hAnsi="Arial" w:cs="Arial"/>
        </w:rPr>
        <w:t>to bring in more</w:t>
      </w:r>
      <w:r w:rsidR="005334A7" w:rsidRPr="00BD5770">
        <w:rPr>
          <w:rFonts w:ascii="Arial" w:hAnsi="Arial" w:cs="Arial"/>
        </w:rPr>
        <w:t xml:space="preserve"> growth</w:t>
      </w:r>
      <w:r w:rsidR="007A3BBD" w:rsidRPr="00BD5770">
        <w:rPr>
          <w:rFonts w:ascii="Arial" w:hAnsi="Arial" w:cs="Arial"/>
        </w:rPr>
        <w:t>, joy, and</w:t>
      </w:r>
      <w:r w:rsidR="005334A7" w:rsidRPr="00BD5770">
        <w:rPr>
          <w:rFonts w:ascii="Arial" w:hAnsi="Arial" w:cs="Arial"/>
        </w:rPr>
        <w:t xml:space="preserve"> energy.  </w:t>
      </w:r>
    </w:p>
    <w:p w14:paraId="21002D17" w14:textId="00B97E49" w:rsidR="00533311" w:rsidRPr="00BD5770" w:rsidRDefault="00533311" w:rsidP="00BD425C">
      <w:pPr>
        <w:pStyle w:val="ListParagraph"/>
        <w:numPr>
          <w:ilvl w:val="0"/>
          <w:numId w:val="4"/>
        </w:numPr>
        <w:spacing w:before="120" w:after="120" w:line="276" w:lineRule="auto"/>
        <w:contextualSpacing w:val="0"/>
        <w:rPr>
          <w:rFonts w:ascii="Arial" w:hAnsi="Arial" w:cs="Arial"/>
        </w:rPr>
      </w:pPr>
      <w:r w:rsidRPr="00BD5770">
        <w:rPr>
          <w:rFonts w:ascii="Arial" w:hAnsi="Arial" w:cs="Arial"/>
          <w:u w:val="single"/>
        </w:rPr>
        <w:t xml:space="preserve">Explore the </w:t>
      </w:r>
      <w:r w:rsidR="00E30B8F">
        <w:rPr>
          <w:rFonts w:ascii="Arial" w:hAnsi="Arial" w:cs="Arial"/>
          <w:u w:val="single"/>
        </w:rPr>
        <w:t>rewards</w:t>
      </w:r>
      <w:r w:rsidR="00D626BC">
        <w:rPr>
          <w:rFonts w:ascii="Arial" w:hAnsi="Arial" w:cs="Arial"/>
          <w:u w:val="single"/>
        </w:rPr>
        <w:t xml:space="preserve"> </w:t>
      </w:r>
      <w:r w:rsidRPr="00BD5770">
        <w:rPr>
          <w:rFonts w:ascii="Arial" w:hAnsi="Arial" w:cs="Arial"/>
          <w:u w:val="single"/>
        </w:rPr>
        <w:t>of growing older</w:t>
      </w:r>
      <w:r w:rsidRPr="00BD5770">
        <w:rPr>
          <w:rFonts w:ascii="Arial" w:hAnsi="Arial" w:cs="Arial"/>
        </w:rPr>
        <w:t>. With age comes knowledg</w:t>
      </w:r>
      <w:r w:rsidR="00175589">
        <w:rPr>
          <w:rFonts w:ascii="Arial" w:hAnsi="Arial" w:cs="Arial"/>
        </w:rPr>
        <w:t>e, which</w:t>
      </w:r>
      <w:r w:rsidRPr="00BD5770">
        <w:rPr>
          <w:rFonts w:ascii="Arial" w:hAnsi="Arial" w:cs="Arial"/>
        </w:rPr>
        <w:t xml:space="preserve"> provides insight </w:t>
      </w:r>
      <w:r w:rsidR="00175589">
        <w:rPr>
          <w:rFonts w:ascii="Arial" w:hAnsi="Arial" w:cs="Arial"/>
        </w:rPr>
        <w:t>and confidence</w:t>
      </w:r>
      <w:r w:rsidRPr="00BD5770">
        <w:rPr>
          <w:rFonts w:ascii="Arial" w:hAnsi="Arial" w:cs="Arial"/>
        </w:rPr>
        <w:t xml:space="preserve"> to</w:t>
      </w:r>
      <w:r w:rsidR="00175589">
        <w:rPr>
          <w:rFonts w:ascii="Arial" w:hAnsi="Arial" w:cs="Arial"/>
        </w:rPr>
        <w:t xml:space="preserve"> understand and experience the world more deeply</w:t>
      </w:r>
      <w:r w:rsidRPr="00BD5770">
        <w:rPr>
          <w:rFonts w:ascii="Arial" w:hAnsi="Arial" w:cs="Arial"/>
        </w:rPr>
        <w:t>. Continue to grow that knowledge through reading, listening, classes, and creative activities.</w:t>
      </w:r>
    </w:p>
    <w:p w14:paraId="7AB7B094" w14:textId="5CC0A537" w:rsidR="00343F73" w:rsidRPr="00BD5770" w:rsidRDefault="00E30B8F" w:rsidP="00BD425C">
      <w:pPr>
        <w:pStyle w:val="ListParagraph"/>
        <w:numPr>
          <w:ilvl w:val="0"/>
          <w:numId w:val="4"/>
        </w:numPr>
        <w:spacing w:before="120" w:after="120" w:line="276" w:lineRule="auto"/>
        <w:contextualSpacing w:val="0"/>
        <w:rPr>
          <w:rFonts w:ascii="Arial" w:hAnsi="Arial" w:cs="Arial"/>
        </w:rPr>
      </w:pPr>
      <w:r>
        <w:rPr>
          <w:rFonts w:ascii="Arial" w:hAnsi="Arial" w:cs="Arial"/>
          <w:u w:val="single"/>
        </w:rPr>
        <w:t>Stay</w:t>
      </w:r>
      <w:r w:rsidR="00B262BE" w:rsidRPr="00BD5770">
        <w:rPr>
          <w:rFonts w:ascii="Arial" w:hAnsi="Arial" w:cs="Arial"/>
          <w:u w:val="single"/>
        </w:rPr>
        <w:t xml:space="preserve"> </w:t>
      </w:r>
      <w:r>
        <w:rPr>
          <w:rFonts w:ascii="Arial" w:hAnsi="Arial" w:cs="Arial"/>
          <w:u w:val="single"/>
        </w:rPr>
        <w:t>engaged in your community</w:t>
      </w:r>
      <w:r w:rsidR="00ED4686" w:rsidRPr="00BD5770">
        <w:rPr>
          <w:rFonts w:ascii="Arial" w:hAnsi="Arial" w:cs="Arial"/>
        </w:rPr>
        <w:t xml:space="preserve">. </w:t>
      </w:r>
      <w:r w:rsidR="0002703E" w:rsidRPr="0002703E">
        <w:rPr>
          <w:rFonts w:ascii="Arial" w:hAnsi="Arial" w:cs="Arial"/>
        </w:rPr>
        <w:t>Everyone benefits when everyone is connected and involved. Stay active by volunteering, working, mentoring, participating in social clubs, and taking part in activities at your local senior center or elsewhere in the community.</w:t>
      </w:r>
    </w:p>
    <w:p w14:paraId="56167D17" w14:textId="04CC747D" w:rsidR="0026531F" w:rsidRPr="00BD5770" w:rsidRDefault="00E30B8F" w:rsidP="00BD425C">
      <w:pPr>
        <w:pStyle w:val="ListParagraph"/>
        <w:numPr>
          <w:ilvl w:val="0"/>
          <w:numId w:val="4"/>
        </w:numPr>
        <w:spacing w:before="120" w:after="120" w:line="276" w:lineRule="auto"/>
        <w:contextualSpacing w:val="0"/>
        <w:rPr>
          <w:rFonts w:ascii="Arial" w:hAnsi="Arial" w:cs="Arial"/>
        </w:rPr>
      </w:pPr>
      <w:r>
        <w:rPr>
          <w:rFonts w:ascii="Arial" w:hAnsi="Arial" w:cs="Arial"/>
          <w:u w:val="single"/>
        </w:rPr>
        <w:t>Form</w:t>
      </w:r>
      <w:r w:rsidR="00D80A78" w:rsidRPr="00BD5770">
        <w:rPr>
          <w:rFonts w:ascii="Arial" w:hAnsi="Arial" w:cs="Arial"/>
          <w:u w:val="single"/>
        </w:rPr>
        <w:t xml:space="preserve"> </w:t>
      </w:r>
      <w:r w:rsidR="00AB03B8">
        <w:rPr>
          <w:rFonts w:ascii="Arial" w:hAnsi="Arial" w:cs="Arial"/>
          <w:u w:val="single"/>
        </w:rPr>
        <w:t>relationships</w:t>
      </w:r>
      <w:r w:rsidR="00511E79" w:rsidRPr="00BD5770">
        <w:rPr>
          <w:rFonts w:ascii="Arial" w:hAnsi="Arial" w:cs="Arial"/>
        </w:rPr>
        <w:t>.</w:t>
      </w:r>
      <w:r w:rsidR="005D580C" w:rsidRPr="00BD5770">
        <w:rPr>
          <w:rFonts w:ascii="Arial" w:hAnsi="Arial" w:cs="Arial"/>
        </w:rPr>
        <w:t xml:space="preserve"> </w:t>
      </w:r>
      <w:r w:rsidR="00AB03B8">
        <w:rPr>
          <w:rFonts w:ascii="Arial" w:hAnsi="Arial" w:cs="Arial"/>
        </w:rPr>
        <w:t>As</w:t>
      </w:r>
      <w:r w:rsidR="005D580C" w:rsidRPr="00BD5770">
        <w:rPr>
          <w:rFonts w:ascii="Arial" w:hAnsi="Arial" w:cs="Arial"/>
        </w:rPr>
        <w:t xml:space="preserve"> an </w:t>
      </w:r>
      <w:r w:rsidR="00B67056">
        <w:rPr>
          <w:rFonts w:ascii="Arial" w:hAnsi="Arial" w:cs="Arial"/>
        </w:rPr>
        <w:t>essential</w:t>
      </w:r>
      <w:r w:rsidR="00B67056" w:rsidRPr="00BD5770">
        <w:rPr>
          <w:rFonts w:ascii="Arial" w:hAnsi="Arial" w:cs="Arial"/>
        </w:rPr>
        <w:t xml:space="preserve"> </w:t>
      </w:r>
      <w:r w:rsidR="00DE09ED" w:rsidRPr="00BD5770">
        <w:rPr>
          <w:rFonts w:ascii="Arial" w:hAnsi="Arial" w:cs="Arial"/>
        </w:rPr>
        <w:t xml:space="preserve">ingredient of </w:t>
      </w:r>
      <w:r w:rsidR="005D580C" w:rsidRPr="00BD5770">
        <w:rPr>
          <w:rFonts w:ascii="Arial" w:hAnsi="Arial" w:cs="Arial"/>
        </w:rPr>
        <w:t>well-being</w:t>
      </w:r>
      <w:r w:rsidR="00713BD5">
        <w:rPr>
          <w:rFonts w:ascii="Arial" w:hAnsi="Arial" w:cs="Arial"/>
        </w:rPr>
        <w:t xml:space="preserve">, </w:t>
      </w:r>
      <w:r w:rsidR="00EA43D8">
        <w:rPr>
          <w:rFonts w:ascii="Arial" w:hAnsi="Arial" w:cs="Arial"/>
        </w:rPr>
        <w:t>r</w:t>
      </w:r>
      <w:r w:rsidR="00434500">
        <w:rPr>
          <w:rFonts w:ascii="Arial" w:hAnsi="Arial" w:cs="Arial"/>
        </w:rPr>
        <w:t>elationships can</w:t>
      </w:r>
      <w:r w:rsidR="002E2EEC">
        <w:rPr>
          <w:rFonts w:ascii="Arial" w:hAnsi="Arial" w:cs="Arial"/>
        </w:rPr>
        <w:t xml:space="preserve"> </w:t>
      </w:r>
      <w:r w:rsidR="00B67056">
        <w:rPr>
          <w:rFonts w:ascii="Arial" w:hAnsi="Arial" w:cs="Arial"/>
        </w:rPr>
        <w:t>enhance</w:t>
      </w:r>
      <w:r w:rsidR="00A827F7" w:rsidRPr="00BD5770">
        <w:rPr>
          <w:rFonts w:ascii="Arial" w:hAnsi="Arial" w:cs="Arial"/>
        </w:rPr>
        <w:t xml:space="preserve"> </w:t>
      </w:r>
      <w:r w:rsidR="00F947F6">
        <w:rPr>
          <w:rFonts w:ascii="Arial" w:hAnsi="Arial" w:cs="Arial"/>
        </w:rPr>
        <w:t xml:space="preserve">your </w:t>
      </w:r>
      <w:r w:rsidR="00A827F7" w:rsidRPr="00BD5770">
        <w:rPr>
          <w:rFonts w:ascii="Arial" w:hAnsi="Arial" w:cs="Arial"/>
        </w:rPr>
        <w:t>quality of life by</w:t>
      </w:r>
      <w:r w:rsidR="00240005" w:rsidRPr="00BD5770">
        <w:rPr>
          <w:rFonts w:ascii="Arial" w:hAnsi="Arial" w:cs="Arial"/>
        </w:rPr>
        <w:t xml:space="preserve"> </w:t>
      </w:r>
      <w:r w:rsidR="000B7854" w:rsidRPr="00BD5770">
        <w:rPr>
          <w:rFonts w:ascii="Arial" w:hAnsi="Arial" w:cs="Arial"/>
        </w:rPr>
        <w:t>introduc</w:t>
      </w:r>
      <w:r w:rsidR="00A827F7" w:rsidRPr="00BD5770">
        <w:rPr>
          <w:rFonts w:ascii="Arial" w:hAnsi="Arial" w:cs="Arial"/>
        </w:rPr>
        <w:t>ing</w:t>
      </w:r>
      <w:r w:rsidR="000B7854" w:rsidRPr="00BD5770">
        <w:rPr>
          <w:rFonts w:ascii="Arial" w:hAnsi="Arial" w:cs="Arial"/>
        </w:rPr>
        <w:t xml:space="preserve"> new ideas and </w:t>
      </w:r>
      <w:r w:rsidR="009A1F26" w:rsidRPr="00BD5770">
        <w:rPr>
          <w:rFonts w:ascii="Arial" w:hAnsi="Arial" w:cs="Arial"/>
        </w:rPr>
        <w:t xml:space="preserve">unique </w:t>
      </w:r>
      <w:r w:rsidR="000B7854" w:rsidRPr="00BD5770">
        <w:rPr>
          <w:rFonts w:ascii="Arial" w:hAnsi="Arial" w:cs="Arial"/>
        </w:rPr>
        <w:t>perspectives.</w:t>
      </w:r>
      <w:r w:rsidR="00240005" w:rsidRPr="00BD5770">
        <w:rPr>
          <w:rFonts w:ascii="Arial" w:hAnsi="Arial" w:cs="Arial"/>
        </w:rPr>
        <w:t xml:space="preserve"> </w:t>
      </w:r>
      <w:r w:rsidR="00C422C4" w:rsidRPr="00BD5770">
        <w:rPr>
          <w:rFonts w:ascii="Arial" w:hAnsi="Arial" w:cs="Arial"/>
        </w:rPr>
        <w:t xml:space="preserve">Invest </w:t>
      </w:r>
      <w:r w:rsidR="00FF281D" w:rsidRPr="00BD5770">
        <w:rPr>
          <w:rFonts w:ascii="Arial" w:hAnsi="Arial" w:cs="Arial"/>
        </w:rPr>
        <w:t xml:space="preserve">time with </w:t>
      </w:r>
      <w:r w:rsidR="00434500">
        <w:rPr>
          <w:rFonts w:ascii="Arial" w:hAnsi="Arial" w:cs="Arial"/>
        </w:rPr>
        <w:t xml:space="preserve">people </w:t>
      </w:r>
      <w:r w:rsidR="00065200">
        <w:rPr>
          <w:rFonts w:ascii="Arial" w:hAnsi="Arial" w:cs="Arial"/>
        </w:rPr>
        <w:t xml:space="preserve">to </w:t>
      </w:r>
      <w:r w:rsidR="00FB105F" w:rsidRPr="00BD5770">
        <w:rPr>
          <w:rFonts w:ascii="Arial" w:hAnsi="Arial" w:cs="Arial"/>
        </w:rPr>
        <w:t>discover</w:t>
      </w:r>
      <w:r w:rsidR="003F69A7" w:rsidRPr="00BD5770">
        <w:rPr>
          <w:rFonts w:ascii="Arial" w:hAnsi="Arial" w:cs="Arial"/>
        </w:rPr>
        <w:t xml:space="preserve"> deeper </w:t>
      </w:r>
      <w:r w:rsidR="0042799F" w:rsidRPr="00BD5770">
        <w:rPr>
          <w:rFonts w:ascii="Arial" w:hAnsi="Arial" w:cs="Arial"/>
        </w:rPr>
        <w:t>connections</w:t>
      </w:r>
      <w:r w:rsidR="003F69A7" w:rsidRPr="00BD5770">
        <w:rPr>
          <w:rFonts w:ascii="Arial" w:hAnsi="Arial" w:cs="Arial"/>
        </w:rPr>
        <w:t xml:space="preserve"> </w:t>
      </w:r>
      <w:r w:rsidR="00E00D7C" w:rsidRPr="00BD5770">
        <w:rPr>
          <w:rFonts w:ascii="Arial" w:hAnsi="Arial" w:cs="Arial"/>
        </w:rPr>
        <w:t>with family, friends</w:t>
      </w:r>
      <w:r w:rsidR="00DF27AE" w:rsidRPr="00BD5770">
        <w:rPr>
          <w:rFonts w:ascii="Arial" w:hAnsi="Arial" w:cs="Arial"/>
        </w:rPr>
        <w:t>,</w:t>
      </w:r>
      <w:r w:rsidR="00E00D7C" w:rsidRPr="00BD5770">
        <w:rPr>
          <w:rFonts w:ascii="Arial" w:hAnsi="Arial" w:cs="Arial"/>
        </w:rPr>
        <w:t xml:space="preserve"> and community members.</w:t>
      </w:r>
    </w:p>
    <w:p w14:paraId="5F30E147" w14:textId="68D46EF6" w:rsidR="0094291E" w:rsidRDefault="0094291E" w:rsidP="00BD425C">
      <w:pPr>
        <w:spacing w:before="200" w:line="276" w:lineRule="auto"/>
        <w:rPr>
          <w:rFonts w:ascii="Arial" w:hAnsi="Arial" w:cs="Arial"/>
        </w:rPr>
      </w:pPr>
      <w:r>
        <w:rPr>
          <w:rFonts w:ascii="Arial" w:hAnsi="Arial" w:cs="Arial"/>
        </w:rPr>
        <w:t xml:space="preserve">At Locust Grove Village, special events honor the elders and celebrate the staff that serve them. If you would like more information about what is happening at Locust Grove Village, contact Charlotte Rathke, Administrator. </w:t>
      </w:r>
    </w:p>
    <w:p w14:paraId="1FE6B3CA" w14:textId="5F7C18FC" w:rsidR="001D3D0C" w:rsidRPr="00432B9E" w:rsidRDefault="00432B9E" w:rsidP="00BD425C">
      <w:pPr>
        <w:spacing w:before="200" w:line="276" w:lineRule="auto"/>
        <w:rPr>
          <w:rFonts w:ascii="Arial" w:hAnsi="Arial" w:cs="Arial"/>
        </w:rPr>
      </w:pPr>
      <w:r w:rsidRPr="00432B9E">
        <w:rPr>
          <w:rFonts w:ascii="Arial" w:hAnsi="Arial" w:cs="Arial"/>
        </w:rPr>
        <w:t>For more information</w:t>
      </w:r>
      <w:r w:rsidR="0094291E">
        <w:rPr>
          <w:rFonts w:ascii="Arial" w:hAnsi="Arial" w:cs="Arial"/>
        </w:rPr>
        <w:t xml:space="preserve"> about OAM</w:t>
      </w:r>
      <w:r w:rsidRPr="00432B9E">
        <w:rPr>
          <w:rFonts w:ascii="Arial" w:hAnsi="Arial" w:cs="Arial"/>
        </w:rPr>
        <w:t xml:space="preserve">, visit the </w:t>
      </w:r>
      <w:hyperlink r:id="rId9" w:history="1">
        <w:r w:rsidRPr="007156FC">
          <w:rPr>
            <w:rStyle w:val="Hyperlink"/>
            <w:rFonts w:ascii="Arial" w:hAnsi="Arial" w:cs="Arial"/>
          </w:rPr>
          <w:t>official OAM website</w:t>
        </w:r>
      </w:hyperlink>
      <w:r w:rsidRPr="00432B9E">
        <w:rPr>
          <w:rFonts w:ascii="Arial" w:hAnsi="Arial" w:cs="Arial"/>
        </w:rPr>
        <w:t xml:space="preserve">, follow ACL on </w:t>
      </w:r>
      <w:hyperlink r:id="rId10" w:history="1">
        <w:r w:rsidRPr="00BD425C">
          <w:rPr>
            <w:rStyle w:val="Hyperlink"/>
            <w:rFonts w:ascii="Arial" w:hAnsi="Arial" w:cs="Arial"/>
          </w:rPr>
          <w:t>Twitter</w:t>
        </w:r>
      </w:hyperlink>
      <w:r w:rsidRPr="00432B9E">
        <w:rPr>
          <w:rFonts w:ascii="Arial" w:hAnsi="Arial" w:cs="Arial"/>
        </w:rPr>
        <w:t xml:space="preserve"> and </w:t>
      </w:r>
      <w:hyperlink r:id="rId11" w:history="1">
        <w:r w:rsidRPr="00BD425C">
          <w:rPr>
            <w:rStyle w:val="Hyperlink"/>
            <w:rFonts w:ascii="Arial" w:hAnsi="Arial" w:cs="Arial"/>
          </w:rPr>
          <w:t>Facebook</w:t>
        </w:r>
      </w:hyperlink>
      <w:r w:rsidRPr="00432B9E">
        <w:rPr>
          <w:rFonts w:ascii="Arial" w:hAnsi="Arial" w:cs="Arial"/>
        </w:rPr>
        <w:t>,</w:t>
      </w:r>
      <w:r>
        <w:rPr>
          <w:rFonts w:ascii="Arial" w:hAnsi="Arial" w:cs="Arial"/>
        </w:rPr>
        <w:t xml:space="preserve"> </w:t>
      </w:r>
      <w:r w:rsidRPr="00432B9E">
        <w:rPr>
          <w:rFonts w:ascii="Arial" w:hAnsi="Arial" w:cs="Arial"/>
        </w:rPr>
        <w:t>and join the conversation using #OlderAmericansMonth.</w:t>
      </w:r>
    </w:p>
    <w:sectPr w:rsidR="001D3D0C" w:rsidRPr="00432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643EE"/>
    <w:multiLevelType w:val="hybridMultilevel"/>
    <w:tmpl w:val="C6F4028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5263FC8"/>
    <w:multiLevelType w:val="hybridMultilevel"/>
    <w:tmpl w:val="5582E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57A34"/>
    <w:multiLevelType w:val="multilevel"/>
    <w:tmpl w:val="BF06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EF48FA"/>
    <w:multiLevelType w:val="hybridMultilevel"/>
    <w:tmpl w:val="280C9A2C"/>
    <w:lvl w:ilvl="0" w:tplc="1A00F9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787032">
    <w:abstractNumId w:val="1"/>
  </w:num>
  <w:num w:numId="2" w16cid:durableId="69159742">
    <w:abstractNumId w:val="3"/>
  </w:num>
  <w:num w:numId="3" w16cid:durableId="428627254">
    <w:abstractNumId w:val="2"/>
  </w:num>
  <w:num w:numId="4" w16cid:durableId="1309435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F26"/>
    <w:rsid w:val="00023A5E"/>
    <w:rsid w:val="0002703E"/>
    <w:rsid w:val="000335AB"/>
    <w:rsid w:val="00035697"/>
    <w:rsid w:val="000357AB"/>
    <w:rsid w:val="000441B9"/>
    <w:rsid w:val="0004583B"/>
    <w:rsid w:val="00047767"/>
    <w:rsid w:val="000522B5"/>
    <w:rsid w:val="00054E1A"/>
    <w:rsid w:val="00063691"/>
    <w:rsid w:val="00065200"/>
    <w:rsid w:val="00071CFC"/>
    <w:rsid w:val="00071F59"/>
    <w:rsid w:val="000724E5"/>
    <w:rsid w:val="00073CCF"/>
    <w:rsid w:val="000748A5"/>
    <w:rsid w:val="00076745"/>
    <w:rsid w:val="000815B1"/>
    <w:rsid w:val="00086086"/>
    <w:rsid w:val="0009539A"/>
    <w:rsid w:val="0009658F"/>
    <w:rsid w:val="000B7854"/>
    <w:rsid w:val="000C0F90"/>
    <w:rsid w:val="000C3DF9"/>
    <w:rsid w:val="000C5B68"/>
    <w:rsid w:val="000E7299"/>
    <w:rsid w:val="000E7430"/>
    <w:rsid w:val="000F06D3"/>
    <w:rsid w:val="00100387"/>
    <w:rsid w:val="00103F5F"/>
    <w:rsid w:val="00104E12"/>
    <w:rsid w:val="00105AB9"/>
    <w:rsid w:val="0012382D"/>
    <w:rsid w:val="0013207D"/>
    <w:rsid w:val="00137762"/>
    <w:rsid w:val="001400C5"/>
    <w:rsid w:val="00167A75"/>
    <w:rsid w:val="001749C6"/>
    <w:rsid w:val="00175589"/>
    <w:rsid w:val="00177EE5"/>
    <w:rsid w:val="00182734"/>
    <w:rsid w:val="0018581A"/>
    <w:rsid w:val="001A0F7E"/>
    <w:rsid w:val="001A37B3"/>
    <w:rsid w:val="001B7E73"/>
    <w:rsid w:val="001C1410"/>
    <w:rsid w:val="001C3330"/>
    <w:rsid w:val="001C45FF"/>
    <w:rsid w:val="001D24A2"/>
    <w:rsid w:val="001D3D0C"/>
    <w:rsid w:val="001D5D33"/>
    <w:rsid w:val="001F1E80"/>
    <w:rsid w:val="001F7EDF"/>
    <w:rsid w:val="0020595F"/>
    <w:rsid w:val="00224F49"/>
    <w:rsid w:val="00234863"/>
    <w:rsid w:val="00240005"/>
    <w:rsid w:val="00241C0D"/>
    <w:rsid w:val="002445C7"/>
    <w:rsid w:val="00247800"/>
    <w:rsid w:val="0026531F"/>
    <w:rsid w:val="00291DB4"/>
    <w:rsid w:val="00293F2C"/>
    <w:rsid w:val="002A5E09"/>
    <w:rsid w:val="002C1917"/>
    <w:rsid w:val="002E2EEC"/>
    <w:rsid w:val="002E7A4D"/>
    <w:rsid w:val="002F1B41"/>
    <w:rsid w:val="002F6A5E"/>
    <w:rsid w:val="002F75F3"/>
    <w:rsid w:val="002F7E71"/>
    <w:rsid w:val="00305C18"/>
    <w:rsid w:val="0030657A"/>
    <w:rsid w:val="00314A73"/>
    <w:rsid w:val="00314EE2"/>
    <w:rsid w:val="00333367"/>
    <w:rsid w:val="0033340E"/>
    <w:rsid w:val="00343F73"/>
    <w:rsid w:val="003502E0"/>
    <w:rsid w:val="00351FB0"/>
    <w:rsid w:val="003533E8"/>
    <w:rsid w:val="00354C66"/>
    <w:rsid w:val="003669DE"/>
    <w:rsid w:val="003728D0"/>
    <w:rsid w:val="00380D52"/>
    <w:rsid w:val="003962AF"/>
    <w:rsid w:val="003A3C8E"/>
    <w:rsid w:val="003B0860"/>
    <w:rsid w:val="003B12E8"/>
    <w:rsid w:val="003B1CF2"/>
    <w:rsid w:val="003B6109"/>
    <w:rsid w:val="003C7F4E"/>
    <w:rsid w:val="003D17FB"/>
    <w:rsid w:val="003F69A7"/>
    <w:rsid w:val="0042799F"/>
    <w:rsid w:val="00432B9E"/>
    <w:rsid w:val="00434500"/>
    <w:rsid w:val="00436598"/>
    <w:rsid w:val="004407E9"/>
    <w:rsid w:val="004426AB"/>
    <w:rsid w:val="00444B79"/>
    <w:rsid w:val="0044642B"/>
    <w:rsid w:val="00447281"/>
    <w:rsid w:val="00451496"/>
    <w:rsid w:val="00464F4F"/>
    <w:rsid w:val="00464FFA"/>
    <w:rsid w:val="00496B65"/>
    <w:rsid w:val="004A44A3"/>
    <w:rsid w:val="004B31F1"/>
    <w:rsid w:val="004B5186"/>
    <w:rsid w:val="004B5B05"/>
    <w:rsid w:val="004B78ED"/>
    <w:rsid w:val="004C09F1"/>
    <w:rsid w:val="004E6E6E"/>
    <w:rsid w:val="004F5A15"/>
    <w:rsid w:val="005021C1"/>
    <w:rsid w:val="00506E96"/>
    <w:rsid w:val="00511E79"/>
    <w:rsid w:val="00513E4F"/>
    <w:rsid w:val="005213A3"/>
    <w:rsid w:val="00533311"/>
    <w:rsid w:val="005334A7"/>
    <w:rsid w:val="00544467"/>
    <w:rsid w:val="0054607A"/>
    <w:rsid w:val="00556C21"/>
    <w:rsid w:val="00572406"/>
    <w:rsid w:val="005819F9"/>
    <w:rsid w:val="00586392"/>
    <w:rsid w:val="005A4004"/>
    <w:rsid w:val="005A689A"/>
    <w:rsid w:val="005B55E9"/>
    <w:rsid w:val="005C389C"/>
    <w:rsid w:val="005D0738"/>
    <w:rsid w:val="005D580C"/>
    <w:rsid w:val="005E4D96"/>
    <w:rsid w:val="005F0682"/>
    <w:rsid w:val="00617FA1"/>
    <w:rsid w:val="0063283D"/>
    <w:rsid w:val="00634D40"/>
    <w:rsid w:val="00643D68"/>
    <w:rsid w:val="0065577E"/>
    <w:rsid w:val="00666654"/>
    <w:rsid w:val="00690C6D"/>
    <w:rsid w:val="00696FE2"/>
    <w:rsid w:val="006A10D5"/>
    <w:rsid w:val="006A3121"/>
    <w:rsid w:val="006A33BC"/>
    <w:rsid w:val="006A35E8"/>
    <w:rsid w:val="006B22B9"/>
    <w:rsid w:val="006B5118"/>
    <w:rsid w:val="006C0F6E"/>
    <w:rsid w:val="006C3F26"/>
    <w:rsid w:val="006D2D2C"/>
    <w:rsid w:val="006E17AE"/>
    <w:rsid w:val="006E4B72"/>
    <w:rsid w:val="006F5E6E"/>
    <w:rsid w:val="00705D68"/>
    <w:rsid w:val="00707B0F"/>
    <w:rsid w:val="00713BD5"/>
    <w:rsid w:val="007156FC"/>
    <w:rsid w:val="0072519B"/>
    <w:rsid w:val="00727F3D"/>
    <w:rsid w:val="00733B43"/>
    <w:rsid w:val="007358B4"/>
    <w:rsid w:val="00751CA1"/>
    <w:rsid w:val="00762175"/>
    <w:rsid w:val="007667E2"/>
    <w:rsid w:val="00770A58"/>
    <w:rsid w:val="00771356"/>
    <w:rsid w:val="00774463"/>
    <w:rsid w:val="00776587"/>
    <w:rsid w:val="007772CB"/>
    <w:rsid w:val="00782708"/>
    <w:rsid w:val="00794E70"/>
    <w:rsid w:val="007A3BBD"/>
    <w:rsid w:val="007A4EBF"/>
    <w:rsid w:val="007A55B6"/>
    <w:rsid w:val="007B06F5"/>
    <w:rsid w:val="007E051F"/>
    <w:rsid w:val="007F2BFF"/>
    <w:rsid w:val="007F2E5E"/>
    <w:rsid w:val="008052A2"/>
    <w:rsid w:val="0080670B"/>
    <w:rsid w:val="00807EC6"/>
    <w:rsid w:val="00814147"/>
    <w:rsid w:val="00817983"/>
    <w:rsid w:val="00825023"/>
    <w:rsid w:val="008301B1"/>
    <w:rsid w:val="00831CAD"/>
    <w:rsid w:val="00841356"/>
    <w:rsid w:val="00841B32"/>
    <w:rsid w:val="00853378"/>
    <w:rsid w:val="00855D1D"/>
    <w:rsid w:val="0085652A"/>
    <w:rsid w:val="008618F1"/>
    <w:rsid w:val="00863940"/>
    <w:rsid w:val="0088714C"/>
    <w:rsid w:val="0089020B"/>
    <w:rsid w:val="008A5101"/>
    <w:rsid w:val="008C0243"/>
    <w:rsid w:val="008E0466"/>
    <w:rsid w:val="008F3A45"/>
    <w:rsid w:val="009048F9"/>
    <w:rsid w:val="0091111C"/>
    <w:rsid w:val="00913F56"/>
    <w:rsid w:val="00920C19"/>
    <w:rsid w:val="009332E2"/>
    <w:rsid w:val="00936FDB"/>
    <w:rsid w:val="009404AA"/>
    <w:rsid w:val="0094291E"/>
    <w:rsid w:val="009442E2"/>
    <w:rsid w:val="009639F1"/>
    <w:rsid w:val="00976845"/>
    <w:rsid w:val="009914AA"/>
    <w:rsid w:val="009A113F"/>
    <w:rsid w:val="009A1F26"/>
    <w:rsid w:val="009A46F1"/>
    <w:rsid w:val="009B028F"/>
    <w:rsid w:val="009B6403"/>
    <w:rsid w:val="009C47E2"/>
    <w:rsid w:val="009D7842"/>
    <w:rsid w:val="009E1DC4"/>
    <w:rsid w:val="009E44AF"/>
    <w:rsid w:val="009F49EC"/>
    <w:rsid w:val="00A00A97"/>
    <w:rsid w:val="00A304DB"/>
    <w:rsid w:val="00A329A3"/>
    <w:rsid w:val="00A468D0"/>
    <w:rsid w:val="00A50BA0"/>
    <w:rsid w:val="00A6319B"/>
    <w:rsid w:val="00A64C72"/>
    <w:rsid w:val="00A67A40"/>
    <w:rsid w:val="00A73B82"/>
    <w:rsid w:val="00A7600C"/>
    <w:rsid w:val="00A827F7"/>
    <w:rsid w:val="00A838DE"/>
    <w:rsid w:val="00A854E0"/>
    <w:rsid w:val="00A87A82"/>
    <w:rsid w:val="00A94EB1"/>
    <w:rsid w:val="00A97D2C"/>
    <w:rsid w:val="00AA6501"/>
    <w:rsid w:val="00AB03B8"/>
    <w:rsid w:val="00AC1AFB"/>
    <w:rsid w:val="00AC3B8D"/>
    <w:rsid w:val="00AD2FC6"/>
    <w:rsid w:val="00AD5A41"/>
    <w:rsid w:val="00AF102D"/>
    <w:rsid w:val="00B00295"/>
    <w:rsid w:val="00B12D65"/>
    <w:rsid w:val="00B156F6"/>
    <w:rsid w:val="00B25584"/>
    <w:rsid w:val="00B262BE"/>
    <w:rsid w:val="00B45B4C"/>
    <w:rsid w:val="00B5197F"/>
    <w:rsid w:val="00B65FA7"/>
    <w:rsid w:val="00B67056"/>
    <w:rsid w:val="00B71313"/>
    <w:rsid w:val="00B82C27"/>
    <w:rsid w:val="00B8708E"/>
    <w:rsid w:val="00B92FC8"/>
    <w:rsid w:val="00B9427E"/>
    <w:rsid w:val="00BA55F7"/>
    <w:rsid w:val="00BA5D23"/>
    <w:rsid w:val="00BA7789"/>
    <w:rsid w:val="00BD425C"/>
    <w:rsid w:val="00BD5770"/>
    <w:rsid w:val="00BE2654"/>
    <w:rsid w:val="00BE3EF5"/>
    <w:rsid w:val="00C044AA"/>
    <w:rsid w:val="00C07019"/>
    <w:rsid w:val="00C11F1B"/>
    <w:rsid w:val="00C14E90"/>
    <w:rsid w:val="00C158A6"/>
    <w:rsid w:val="00C17CDA"/>
    <w:rsid w:val="00C422C4"/>
    <w:rsid w:val="00C5484F"/>
    <w:rsid w:val="00C55C55"/>
    <w:rsid w:val="00C56E10"/>
    <w:rsid w:val="00C70F88"/>
    <w:rsid w:val="00C75ACD"/>
    <w:rsid w:val="00C82AB4"/>
    <w:rsid w:val="00C910E8"/>
    <w:rsid w:val="00C92838"/>
    <w:rsid w:val="00C93B1A"/>
    <w:rsid w:val="00CA0285"/>
    <w:rsid w:val="00CB4B33"/>
    <w:rsid w:val="00CD3D54"/>
    <w:rsid w:val="00D109CB"/>
    <w:rsid w:val="00D22D76"/>
    <w:rsid w:val="00D230ED"/>
    <w:rsid w:val="00D260AD"/>
    <w:rsid w:val="00D265CF"/>
    <w:rsid w:val="00D3044A"/>
    <w:rsid w:val="00D43B4F"/>
    <w:rsid w:val="00D43E05"/>
    <w:rsid w:val="00D46346"/>
    <w:rsid w:val="00D5045E"/>
    <w:rsid w:val="00D54BD2"/>
    <w:rsid w:val="00D607EF"/>
    <w:rsid w:val="00D61027"/>
    <w:rsid w:val="00D626BC"/>
    <w:rsid w:val="00D74FE6"/>
    <w:rsid w:val="00D779AA"/>
    <w:rsid w:val="00D80A78"/>
    <w:rsid w:val="00D84252"/>
    <w:rsid w:val="00D8561F"/>
    <w:rsid w:val="00D919DC"/>
    <w:rsid w:val="00D9459E"/>
    <w:rsid w:val="00DA0BCE"/>
    <w:rsid w:val="00DB2722"/>
    <w:rsid w:val="00DC4BB6"/>
    <w:rsid w:val="00DC5249"/>
    <w:rsid w:val="00DC5D49"/>
    <w:rsid w:val="00DC71C5"/>
    <w:rsid w:val="00DD75DD"/>
    <w:rsid w:val="00DE09ED"/>
    <w:rsid w:val="00DE11CD"/>
    <w:rsid w:val="00DE2CB7"/>
    <w:rsid w:val="00DE498E"/>
    <w:rsid w:val="00DE5F9A"/>
    <w:rsid w:val="00DF2410"/>
    <w:rsid w:val="00DF27AE"/>
    <w:rsid w:val="00DF53BB"/>
    <w:rsid w:val="00DF6504"/>
    <w:rsid w:val="00E00D7C"/>
    <w:rsid w:val="00E00DAC"/>
    <w:rsid w:val="00E13CFE"/>
    <w:rsid w:val="00E15761"/>
    <w:rsid w:val="00E30B8F"/>
    <w:rsid w:val="00E51816"/>
    <w:rsid w:val="00E54383"/>
    <w:rsid w:val="00E60985"/>
    <w:rsid w:val="00E6129E"/>
    <w:rsid w:val="00E7200E"/>
    <w:rsid w:val="00E80627"/>
    <w:rsid w:val="00E8128B"/>
    <w:rsid w:val="00E81C10"/>
    <w:rsid w:val="00E84658"/>
    <w:rsid w:val="00E963C0"/>
    <w:rsid w:val="00E9689E"/>
    <w:rsid w:val="00EA43D8"/>
    <w:rsid w:val="00EB3052"/>
    <w:rsid w:val="00EB392E"/>
    <w:rsid w:val="00EB3D8F"/>
    <w:rsid w:val="00EB4E72"/>
    <w:rsid w:val="00EB5D04"/>
    <w:rsid w:val="00EC6AC9"/>
    <w:rsid w:val="00ED1AC6"/>
    <w:rsid w:val="00ED4686"/>
    <w:rsid w:val="00ED798C"/>
    <w:rsid w:val="00EE5859"/>
    <w:rsid w:val="00EF672A"/>
    <w:rsid w:val="00F00BBF"/>
    <w:rsid w:val="00F05DEC"/>
    <w:rsid w:val="00F15523"/>
    <w:rsid w:val="00F2533D"/>
    <w:rsid w:val="00F31F11"/>
    <w:rsid w:val="00F40EE0"/>
    <w:rsid w:val="00F41735"/>
    <w:rsid w:val="00F6015F"/>
    <w:rsid w:val="00F67D92"/>
    <w:rsid w:val="00F74B11"/>
    <w:rsid w:val="00F83715"/>
    <w:rsid w:val="00F947F6"/>
    <w:rsid w:val="00FA1A04"/>
    <w:rsid w:val="00FA290A"/>
    <w:rsid w:val="00FB105F"/>
    <w:rsid w:val="00FB1804"/>
    <w:rsid w:val="00FB2698"/>
    <w:rsid w:val="00FB4868"/>
    <w:rsid w:val="00FB5A59"/>
    <w:rsid w:val="00FD4607"/>
    <w:rsid w:val="00FD6071"/>
    <w:rsid w:val="00FD7737"/>
    <w:rsid w:val="00FE4FB6"/>
    <w:rsid w:val="00FE79D9"/>
    <w:rsid w:val="00FF281D"/>
    <w:rsid w:val="00FF2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F3730"/>
  <w15:chartTrackingRefBased/>
  <w15:docId w15:val="{3A2039C4-81D0-448E-A581-434E8875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F90"/>
    <w:pPr>
      <w:ind w:left="720"/>
      <w:contextualSpacing/>
    </w:pPr>
  </w:style>
  <w:style w:type="character" w:customStyle="1" w:styleId="normaltextrun">
    <w:name w:val="normaltextrun"/>
    <w:basedOn w:val="DefaultParagraphFont"/>
    <w:rsid w:val="00E00DAC"/>
  </w:style>
  <w:style w:type="character" w:customStyle="1" w:styleId="eop">
    <w:name w:val="eop"/>
    <w:basedOn w:val="DefaultParagraphFont"/>
    <w:rsid w:val="00FB2698"/>
  </w:style>
  <w:style w:type="paragraph" w:customStyle="1" w:styleId="paragraph">
    <w:name w:val="paragraph"/>
    <w:basedOn w:val="Normal"/>
    <w:rsid w:val="00EC6AC9"/>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14E90"/>
    <w:pPr>
      <w:spacing w:after="0" w:line="240" w:lineRule="auto"/>
    </w:pPr>
  </w:style>
  <w:style w:type="character" w:styleId="CommentReference">
    <w:name w:val="annotation reference"/>
    <w:basedOn w:val="DefaultParagraphFont"/>
    <w:uiPriority w:val="99"/>
    <w:semiHidden/>
    <w:unhideWhenUsed/>
    <w:rsid w:val="00C14E90"/>
    <w:rPr>
      <w:sz w:val="16"/>
      <w:szCs w:val="16"/>
    </w:rPr>
  </w:style>
  <w:style w:type="paragraph" w:styleId="CommentText">
    <w:name w:val="annotation text"/>
    <w:basedOn w:val="Normal"/>
    <w:link w:val="CommentTextChar"/>
    <w:uiPriority w:val="99"/>
    <w:unhideWhenUsed/>
    <w:rsid w:val="00C14E90"/>
    <w:pPr>
      <w:spacing w:line="240" w:lineRule="auto"/>
    </w:pPr>
    <w:rPr>
      <w:sz w:val="20"/>
      <w:szCs w:val="20"/>
    </w:rPr>
  </w:style>
  <w:style w:type="character" w:customStyle="1" w:styleId="CommentTextChar">
    <w:name w:val="Comment Text Char"/>
    <w:basedOn w:val="DefaultParagraphFont"/>
    <w:link w:val="CommentText"/>
    <w:uiPriority w:val="99"/>
    <w:rsid w:val="00C14E90"/>
    <w:rPr>
      <w:sz w:val="20"/>
      <w:szCs w:val="20"/>
    </w:rPr>
  </w:style>
  <w:style w:type="paragraph" w:styleId="CommentSubject">
    <w:name w:val="annotation subject"/>
    <w:basedOn w:val="CommentText"/>
    <w:next w:val="CommentText"/>
    <w:link w:val="CommentSubjectChar"/>
    <w:uiPriority w:val="99"/>
    <w:semiHidden/>
    <w:unhideWhenUsed/>
    <w:rsid w:val="00C14E90"/>
    <w:rPr>
      <w:b/>
      <w:bCs/>
    </w:rPr>
  </w:style>
  <w:style w:type="character" w:customStyle="1" w:styleId="CommentSubjectChar">
    <w:name w:val="Comment Subject Char"/>
    <w:basedOn w:val="CommentTextChar"/>
    <w:link w:val="CommentSubject"/>
    <w:uiPriority w:val="99"/>
    <w:semiHidden/>
    <w:rsid w:val="00C14E90"/>
    <w:rPr>
      <w:b/>
      <w:bCs/>
      <w:sz w:val="20"/>
      <w:szCs w:val="20"/>
    </w:rPr>
  </w:style>
  <w:style w:type="character" w:styleId="Hyperlink">
    <w:name w:val="Hyperlink"/>
    <w:basedOn w:val="DefaultParagraphFont"/>
    <w:uiPriority w:val="99"/>
    <w:unhideWhenUsed/>
    <w:rsid w:val="007156FC"/>
    <w:rPr>
      <w:color w:val="0563C1" w:themeColor="hyperlink"/>
      <w:u w:val="single"/>
    </w:rPr>
  </w:style>
  <w:style w:type="character" w:styleId="UnresolvedMention">
    <w:name w:val="Unresolved Mention"/>
    <w:basedOn w:val="DefaultParagraphFont"/>
    <w:uiPriority w:val="99"/>
    <w:semiHidden/>
    <w:unhideWhenUsed/>
    <w:rsid w:val="00715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064880">
      <w:bodyDiv w:val="1"/>
      <w:marLeft w:val="0"/>
      <w:marRight w:val="0"/>
      <w:marTop w:val="0"/>
      <w:marBottom w:val="0"/>
      <w:divBdr>
        <w:top w:val="none" w:sz="0" w:space="0" w:color="auto"/>
        <w:left w:val="none" w:sz="0" w:space="0" w:color="auto"/>
        <w:bottom w:val="none" w:sz="0" w:space="0" w:color="auto"/>
        <w:right w:val="none" w:sz="0" w:space="0" w:color="auto"/>
      </w:divBdr>
    </w:div>
    <w:div w:id="1894340913">
      <w:bodyDiv w:val="1"/>
      <w:marLeft w:val="0"/>
      <w:marRight w:val="0"/>
      <w:marTop w:val="0"/>
      <w:marBottom w:val="0"/>
      <w:divBdr>
        <w:top w:val="none" w:sz="0" w:space="0" w:color="auto"/>
        <w:left w:val="none" w:sz="0" w:space="0" w:color="auto"/>
        <w:bottom w:val="none" w:sz="0" w:space="0" w:color="auto"/>
        <w:right w:val="none" w:sz="0" w:space="0" w:color="auto"/>
      </w:divBdr>
    </w:div>
    <w:div w:id="207554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aclgov" TargetMode="External"/><Relationship Id="rId5" Type="http://schemas.openxmlformats.org/officeDocument/2006/relationships/styles" Target="styles.xml"/><Relationship Id="rId10" Type="http://schemas.openxmlformats.org/officeDocument/2006/relationships/hyperlink" Target="https://twitter.com/ACLgov" TargetMode="External"/><Relationship Id="rId4" Type="http://schemas.openxmlformats.org/officeDocument/2006/relationships/numbering" Target="numbering.xml"/><Relationship Id="rId9" Type="http://schemas.openxmlformats.org/officeDocument/2006/relationships/hyperlink" Target="https://acl.gov/oam/2023/older-americans-month-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4b1bcb-7f27-4b5a-8fd6-c9b520912dc4" xsi:nil="true"/>
    <lcf76f155ced4ddcb4097134ff3c332f xmlns="ea20a885-74d7-48f3-8484-9606ca1e6fc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1237F8D0945B439A5431E789F0EEE3" ma:contentTypeVersion="16" ma:contentTypeDescription="Create a new document." ma:contentTypeScope="" ma:versionID="388e81adbdb4dfde69927b801fb41644">
  <xsd:schema xmlns:xsd="http://www.w3.org/2001/XMLSchema" xmlns:xs="http://www.w3.org/2001/XMLSchema" xmlns:p="http://schemas.microsoft.com/office/2006/metadata/properties" xmlns:ns2="ea20a885-74d7-48f3-8484-9606ca1e6fc6" xmlns:ns3="5a4b1bcb-7f27-4b5a-8fd6-c9b520912dc4" targetNamespace="http://schemas.microsoft.com/office/2006/metadata/properties" ma:root="true" ma:fieldsID="cc47ca084cc4e69c67bda6acc610e02c" ns2:_="" ns3:_="">
    <xsd:import namespace="ea20a885-74d7-48f3-8484-9606ca1e6fc6"/>
    <xsd:import namespace="5a4b1bcb-7f27-4b5a-8fd6-c9b520912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0a885-74d7-48f3-8484-9606ca1e6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22be46-4812-4b26-9bc5-fd804f41ea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4b1bcb-7f27-4b5a-8fd6-c9b520912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4b95f1-abb3-4dc9-bcde-6a2033fd2dff}" ma:internalName="TaxCatchAll" ma:showField="CatchAllData" ma:web="5a4b1bcb-7f27-4b5a-8fd6-c9b520912d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D52FB1-E1A7-4A5A-837E-6C6E1692CDDE}">
  <ds:schemaRefs>
    <ds:schemaRef ds:uri="http://schemas.microsoft.com/office/2006/metadata/properties"/>
    <ds:schemaRef ds:uri="http://schemas.microsoft.com/office/infopath/2007/PartnerControls"/>
    <ds:schemaRef ds:uri="5a4b1bcb-7f27-4b5a-8fd6-c9b520912dc4"/>
    <ds:schemaRef ds:uri="ea20a885-74d7-48f3-8484-9606ca1e6fc6"/>
  </ds:schemaRefs>
</ds:datastoreItem>
</file>

<file path=customXml/itemProps2.xml><?xml version="1.0" encoding="utf-8"?>
<ds:datastoreItem xmlns:ds="http://schemas.openxmlformats.org/officeDocument/2006/customXml" ds:itemID="{AB4FD58F-63A3-4E7F-B3E9-53755CE54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0a885-74d7-48f3-8484-9606ca1e6fc6"/>
    <ds:schemaRef ds:uri="5a4b1bcb-7f27-4b5a-8fd6-c9b520912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9A32F0-DAE6-40D8-8485-5BC4065FF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Links>
    <vt:vector size="18" baseType="variant">
      <vt:variant>
        <vt:i4>2359330</vt:i4>
      </vt:variant>
      <vt:variant>
        <vt:i4>6</vt:i4>
      </vt:variant>
      <vt:variant>
        <vt:i4>0</vt:i4>
      </vt:variant>
      <vt:variant>
        <vt:i4>5</vt:i4>
      </vt:variant>
      <vt:variant>
        <vt:lpwstr>https://www.facebook.com/aclgov</vt:lpwstr>
      </vt:variant>
      <vt:variant>
        <vt:lpwstr/>
      </vt:variant>
      <vt:variant>
        <vt:i4>7012407</vt:i4>
      </vt:variant>
      <vt:variant>
        <vt:i4>3</vt:i4>
      </vt:variant>
      <vt:variant>
        <vt:i4>0</vt:i4>
      </vt:variant>
      <vt:variant>
        <vt:i4>5</vt:i4>
      </vt:variant>
      <vt:variant>
        <vt:lpwstr>https://twitter.com/ACLgov</vt:lpwstr>
      </vt:variant>
      <vt:variant>
        <vt:lpwstr/>
      </vt:variant>
      <vt:variant>
        <vt:i4>3932268</vt:i4>
      </vt:variant>
      <vt:variant>
        <vt:i4>0</vt:i4>
      </vt:variant>
      <vt:variant>
        <vt:i4>0</vt:i4>
      </vt:variant>
      <vt:variant>
        <vt:i4>5</vt:i4>
      </vt:variant>
      <vt:variant>
        <vt:lpwstr>https://acl.gov/oam/2023/older-americans-month-2023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OAM 2023 Sample Article</dc:title>
  <dc:subject/>
  <dc:creator>ACL@betah.com</dc:creator>
  <cp:keywords/>
  <dc:description/>
  <cp:lastModifiedBy>Charlotte Rathke</cp:lastModifiedBy>
  <cp:revision>2</cp:revision>
  <dcterms:created xsi:type="dcterms:W3CDTF">2023-04-28T17:36:00Z</dcterms:created>
  <dcterms:modified xsi:type="dcterms:W3CDTF">2023-04-28T17:36:00Z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4c71c1f4-60f3-42d5-986f-dcb0f938b080</vt:lpwstr>
  </property>
  <property fmtid="{D5CDD505-2E9C-101B-9397-08002B2CF9AE}" pid="3" name="ContentTypeId">
    <vt:lpwstr>0x010100281237F8D0945B439A5431E789F0EEE3</vt:lpwstr>
  </property>
  <property fmtid="{D5CDD505-2E9C-101B-9397-08002B2CF9AE}" pid="4" name="MediaServiceImageTags">
    <vt:lpwstr/>
  </property>
</Properties>
</file>